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179B61DB" w14:textId="22E874BE" w:rsidR="00846CA5" w:rsidRDefault="00BE72C8" w:rsidP="00846CA5">
      <w:pPr>
        <w:rPr>
          <w:rStyle w:val="elementor-icon-list-text"/>
          <w:rFonts w:ascii="Montserrat" w:hAnsi="Montserrat" w:cs="Segoe UI"/>
          <w:b/>
          <w:bCs/>
          <w:color w:val="FFFFFF"/>
        </w:rPr>
      </w:pPr>
      <w:r w:rsidRPr="0025716D">
        <w:rPr>
          <w:noProof/>
        </w:rPr>
        <w:drawing>
          <wp:inline distT="0" distB="0" distL="0" distR="0" wp14:anchorId="2FAB7B45" wp14:editId="0DF67B73">
            <wp:extent cx="1746250" cy="717550"/>
            <wp:effectExtent l="0" t="0" r="6350" b="6350"/>
            <wp:docPr id="1" name="Picture 1" descr="defaul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62" cy="72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6064" w14:textId="360451AB" w:rsidR="00846CA5" w:rsidRPr="002C3789" w:rsidRDefault="00846CA5" w:rsidP="00846CA5">
      <w:pPr>
        <w:jc w:val="center"/>
        <w:rPr>
          <w:rStyle w:val="IntenseEmphasis"/>
          <w:b/>
          <w:bCs/>
          <w:sz w:val="24"/>
          <w:szCs w:val="24"/>
        </w:rPr>
      </w:pPr>
      <w:r w:rsidRPr="002C3789">
        <w:rPr>
          <w:rStyle w:val="IntenseEmphasis"/>
          <w:b/>
          <w:bCs/>
          <w:sz w:val="24"/>
          <w:szCs w:val="24"/>
        </w:rPr>
        <w:t>Sight Edge Research Consultancy</w:t>
      </w:r>
    </w:p>
    <w:p w14:paraId="6FD8A4D5" w14:textId="51ECBEC3" w:rsidR="00846CA5" w:rsidRPr="002C3789" w:rsidRDefault="00846CA5" w:rsidP="00846CA5">
      <w:pPr>
        <w:jc w:val="center"/>
        <w:rPr>
          <w:rStyle w:val="IntenseEmphasis"/>
          <w:b/>
          <w:bCs/>
          <w:sz w:val="24"/>
          <w:szCs w:val="24"/>
        </w:rPr>
      </w:pPr>
      <w:r w:rsidRPr="002C3789">
        <w:rPr>
          <w:rStyle w:val="IntenseEmphasis"/>
          <w:b/>
          <w:bCs/>
          <w:sz w:val="24"/>
          <w:szCs w:val="24"/>
        </w:rPr>
        <w:t>Job Description</w:t>
      </w:r>
    </w:p>
    <w:p w14:paraId="7EF33DDA" w14:textId="68AFAB3A" w:rsidR="00BE72C8" w:rsidRPr="0025716D" w:rsidRDefault="00BE72C8" w:rsidP="0025716D">
      <w:pPr>
        <w:rPr>
          <w:rStyle w:val="Strong"/>
          <w:rFonts w:ascii="Times New Roman" w:hAnsi="Times New Roman" w:cs="Times New Roman"/>
        </w:rPr>
      </w:pPr>
    </w:p>
    <w:tbl>
      <w:tblPr>
        <w:tblStyle w:val="TableGridLight"/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5828"/>
      </w:tblGrid>
      <w:tr w:rsidR="000C58EE" w:rsidRPr="000C58EE" w14:paraId="4FACCD4F" w14:textId="628B6578" w:rsidTr="006828EF">
        <w:trPr>
          <w:trHeight w:val="220"/>
        </w:trPr>
        <w:tc>
          <w:tcPr>
            <w:tcW w:w="1802" w:type="dxa"/>
          </w:tcPr>
          <w:p w14:paraId="6EAF21B3" w14:textId="0816FF00" w:rsidR="000C58EE" w:rsidRP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 xml:space="preserve">Job Title </w:t>
            </w:r>
          </w:p>
        </w:tc>
        <w:tc>
          <w:tcPr>
            <w:tcW w:w="5828" w:type="dxa"/>
          </w:tcPr>
          <w:p w14:paraId="18C08D07" w14:textId="3BEAF757" w:rsidR="000C58EE" w:rsidRPr="000C58EE" w:rsidRDefault="002641C2" w:rsidP="0027100D">
            <w:pPr>
              <w:rPr>
                <w:rStyle w:val="Strong"/>
              </w:rPr>
            </w:pPr>
            <w:r w:rsidRPr="002641C2">
              <w:rPr>
                <w:rStyle w:val="Strong"/>
              </w:rPr>
              <w:t>Grants &amp; Proposal Development Specialist</w:t>
            </w:r>
          </w:p>
        </w:tc>
      </w:tr>
      <w:tr w:rsidR="000C58EE" w:rsidRPr="000C58EE" w14:paraId="308A7877" w14:textId="2DEF169E" w:rsidTr="006828EF">
        <w:trPr>
          <w:trHeight w:val="220"/>
        </w:trPr>
        <w:tc>
          <w:tcPr>
            <w:tcW w:w="1802" w:type="dxa"/>
          </w:tcPr>
          <w:p w14:paraId="334D1E26" w14:textId="66B37716" w:rsidR="000C58EE" w:rsidRP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>Department</w:t>
            </w:r>
          </w:p>
        </w:tc>
        <w:tc>
          <w:tcPr>
            <w:tcW w:w="5828" w:type="dxa"/>
          </w:tcPr>
          <w:p w14:paraId="48437368" w14:textId="62719BF3" w:rsidR="000C58EE" w:rsidRPr="000C58EE" w:rsidRDefault="000C58EE" w:rsidP="0027100D">
            <w:pPr>
              <w:rPr>
                <w:rStyle w:val="Strong"/>
              </w:rPr>
            </w:pPr>
            <w:r>
              <w:rPr>
                <w:rStyle w:val="Strong"/>
              </w:rPr>
              <w:t>Fundraising</w:t>
            </w:r>
          </w:p>
        </w:tc>
      </w:tr>
      <w:tr w:rsidR="000C58EE" w:rsidRPr="000C58EE" w14:paraId="5E913C79" w14:textId="5EAF259C" w:rsidTr="006828EF">
        <w:trPr>
          <w:trHeight w:val="220"/>
        </w:trPr>
        <w:tc>
          <w:tcPr>
            <w:tcW w:w="1802" w:type="dxa"/>
          </w:tcPr>
          <w:p w14:paraId="4B3C2CD8" w14:textId="289826F7" w:rsidR="000C58EE" w:rsidRP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 xml:space="preserve">Supervisor </w:t>
            </w:r>
          </w:p>
        </w:tc>
        <w:tc>
          <w:tcPr>
            <w:tcW w:w="5828" w:type="dxa"/>
          </w:tcPr>
          <w:p w14:paraId="0042C0CB" w14:textId="6F71AD09" w:rsidR="000C58EE" w:rsidRPr="000C58EE" w:rsidRDefault="000C58EE" w:rsidP="0027100D">
            <w:pPr>
              <w:rPr>
                <w:rStyle w:val="Strong"/>
              </w:rPr>
            </w:pPr>
            <w:r>
              <w:rPr>
                <w:rStyle w:val="Strong"/>
              </w:rPr>
              <w:t>Fundraising Director</w:t>
            </w:r>
          </w:p>
        </w:tc>
      </w:tr>
      <w:tr w:rsidR="000C58EE" w:rsidRPr="000C58EE" w14:paraId="4F6107FC" w14:textId="1BEAED89" w:rsidTr="006828EF">
        <w:trPr>
          <w:trHeight w:val="296"/>
        </w:trPr>
        <w:tc>
          <w:tcPr>
            <w:tcW w:w="1802" w:type="dxa"/>
          </w:tcPr>
          <w:p w14:paraId="04C9DE47" w14:textId="6FC4F859" w:rsidR="000C58EE" w:rsidRP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 xml:space="preserve">Duty Station </w:t>
            </w:r>
          </w:p>
        </w:tc>
        <w:tc>
          <w:tcPr>
            <w:tcW w:w="5828" w:type="dxa"/>
          </w:tcPr>
          <w:p w14:paraId="1EA766AE" w14:textId="4BC68B50" w:rsidR="000C58EE" w:rsidRPr="000C58EE" w:rsidRDefault="000C58EE" w:rsidP="0027100D">
            <w:pPr>
              <w:rPr>
                <w:rStyle w:val="Strong"/>
              </w:rPr>
            </w:pPr>
            <w:r>
              <w:rPr>
                <w:rStyle w:val="Strong"/>
              </w:rPr>
              <w:t>Hybrid</w:t>
            </w:r>
            <w:r w:rsidR="00846CA5">
              <w:rPr>
                <w:rStyle w:val="Strong"/>
              </w:rPr>
              <w:t xml:space="preserve"> </w:t>
            </w:r>
            <w:r w:rsidR="00846CA5" w:rsidRPr="00846CA5">
              <w:t>(</w:t>
            </w:r>
            <w:r w:rsidR="00846CA5" w:rsidRPr="00846CA5">
              <w:t>w</w:t>
            </w:r>
            <w:r w:rsidR="00846CA5">
              <w:t>ith regional focus on South Sudan, Kenya &amp; Somalia</w:t>
            </w:r>
            <w:r w:rsidR="00846CA5">
              <w:t>)</w:t>
            </w:r>
          </w:p>
        </w:tc>
      </w:tr>
      <w:tr w:rsidR="000C58EE" w:rsidRPr="000C58EE" w14:paraId="6A39E749" w14:textId="77777777" w:rsidTr="006828EF">
        <w:trPr>
          <w:trHeight w:val="220"/>
        </w:trPr>
        <w:tc>
          <w:tcPr>
            <w:tcW w:w="1802" w:type="dxa"/>
          </w:tcPr>
          <w:p w14:paraId="51697CBE" w14:textId="64AEA6A3" w:rsidR="000C58EE" w:rsidRP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>Deadline</w:t>
            </w:r>
          </w:p>
        </w:tc>
        <w:tc>
          <w:tcPr>
            <w:tcW w:w="5828" w:type="dxa"/>
          </w:tcPr>
          <w:p w14:paraId="56E354D2" w14:textId="1B3BAFCE" w:rsidR="000C58EE" w:rsidRDefault="000C58EE" w:rsidP="0027100D">
            <w:pPr>
              <w:rPr>
                <w:rStyle w:val="Strong"/>
              </w:rPr>
            </w:pPr>
            <w:r w:rsidRPr="000C58EE">
              <w:rPr>
                <w:rStyle w:val="Strong"/>
              </w:rPr>
              <w:t>12th September 2025</w:t>
            </w:r>
          </w:p>
        </w:tc>
      </w:tr>
    </w:tbl>
    <w:p w14:paraId="48D53D25" w14:textId="77777777" w:rsidR="00846CA5" w:rsidRDefault="00846CA5" w:rsidP="000C58EE">
      <w:pPr>
        <w:rPr>
          <w:rStyle w:val="IntenseEmphasis"/>
        </w:rPr>
      </w:pPr>
    </w:p>
    <w:p w14:paraId="224D34AB" w14:textId="70B0C728" w:rsidR="000C58EE" w:rsidRDefault="000C58EE" w:rsidP="000C58EE">
      <w:pPr>
        <w:rPr>
          <w:rStyle w:val="IntenseEmphasis"/>
        </w:rPr>
      </w:pPr>
      <w:r w:rsidRPr="000C58EE">
        <w:rPr>
          <w:rStyle w:val="IntenseEmphasis"/>
        </w:rPr>
        <w:t xml:space="preserve">About </w:t>
      </w:r>
      <w:r w:rsidR="0025716D" w:rsidRPr="000C58EE">
        <w:rPr>
          <w:rStyle w:val="IntenseEmphasis"/>
        </w:rPr>
        <w:t>Sight Edge Research Consultancy</w:t>
      </w:r>
    </w:p>
    <w:p w14:paraId="701370F5" w14:textId="1F8E25E3" w:rsidR="000C58EE" w:rsidRPr="000C58EE" w:rsidRDefault="000C58EE" w:rsidP="000C58EE">
      <w:pPr>
        <w:jc w:val="both"/>
      </w:pPr>
      <w:r w:rsidRPr="000C58EE">
        <w:t xml:space="preserve">Sight Edge Research Consultancy is a leading data-driven research and analytics firm based in Nairobi, Kenya, with operations across </w:t>
      </w:r>
      <w:r w:rsidRPr="000C58EE">
        <w:rPr>
          <w:rStyle w:val="Strong"/>
        </w:rPr>
        <w:t>South Sudan, Kenya, and Somalia</w:t>
      </w:r>
      <w:r w:rsidRPr="000C58EE">
        <w:t xml:space="preserve">. We specialize in </w:t>
      </w:r>
      <w:r w:rsidRPr="00DA1579">
        <w:rPr>
          <w:rStyle w:val="Strong"/>
          <w:b w:val="0"/>
          <w:bCs w:val="0"/>
        </w:rPr>
        <w:t xml:space="preserve">social research, monitoring &amp; evaluation, </w:t>
      </w:r>
      <w:r w:rsidRPr="00DA1579">
        <w:rPr>
          <w:rStyle w:val="Strong"/>
          <w:b w:val="0"/>
          <w:bCs w:val="0"/>
        </w:rPr>
        <w:t xml:space="preserve">public opinion polls, </w:t>
      </w:r>
      <w:r w:rsidRPr="00DA1579">
        <w:rPr>
          <w:rStyle w:val="Strong"/>
          <w:b w:val="0"/>
          <w:bCs w:val="0"/>
        </w:rPr>
        <w:t>market intelligence, and impact assessments</w:t>
      </w:r>
      <w:r w:rsidRPr="00DA1579">
        <w:rPr>
          <w:b/>
          <w:bCs/>
        </w:rPr>
        <w:t xml:space="preserve">, </w:t>
      </w:r>
      <w:r w:rsidRPr="00DA1579">
        <w:rPr>
          <w:rStyle w:val="Strong"/>
          <w:b w:val="0"/>
          <w:bCs w:val="0"/>
        </w:rPr>
        <w:t>Program design and Implementation, AI &amp; ML integration</w:t>
      </w:r>
      <w:r w:rsidRPr="00DA1579">
        <w:rPr>
          <w:b/>
          <w:bCs/>
        </w:rPr>
        <w:t xml:space="preserve">, </w:t>
      </w:r>
      <w:r w:rsidRPr="000C58EE">
        <w:t xml:space="preserve">helping organizations, governments, and development partners make </w:t>
      </w:r>
      <w:r w:rsidRPr="00DA1579">
        <w:rPr>
          <w:rStyle w:val="Strong"/>
          <w:b w:val="0"/>
          <w:bCs w:val="0"/>
        </w:rPr>
        <w:t>informed, evidence-based decisions</w:t>
      </w:r>
      <w:r w:rsidRPr="000C58EE">
        <w:t xml:space="preserve">. Through innovative methodologies and advanced analytics, we deliver actionable insights that drive </w:t>
      </w:r>
      <w:r w:rsidRPr="000C58EE">
        <w:rPr>
          <w:rStyle w:val="Strong"/>
        </w:rPr>
        <w:t>sustainable development and community resilience</w:t>
      </w:r>
      <w:r w:rsidRPr="000C58EE">
        <w:t xml:space="preserve"> across sectors such as </w:t>
      </w:r>
      <w:r w:rsidRPr="000C58EE">
        <w:rPr>
          <w:rStyle w:val="Strong"/>
        </w:rPr>
        <w:t>livelihoods, food security, health, education, and governance</w:t>
      </w:r>
      <w:r w:rsidRPr="000C58EE">
        <w:t>.</w:t>
      </w:r>
    </w:p>
    <w:p w14:paraId="2761E921" w14:textId="76973782" w:rsidR="0025716D" w:rsidRPr="0025716D" w:rsidRDefault="000C58EE" w:rsidP="000C58E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are </w:t>
      </w:r>
      <w:r w:rsidR="0025716D" w:rsidRPr="00257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seeking an experienced, innovative, and results-oriented </w:t>
      </w:r>
      <w:r w:rsidR="004E03B2" w:rsidRPr="002641C2">
        <w:rPr>
          <w:rStyle w:val="Strong"/>
        </w:rPr>
        <w:t>Grants &amp; Proposal Development Specialist</w:t>
      </w:r>
      <w:r w:rsidR="004E03B2" w:rsidRPr="00257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5716D" w:rsidRPr="00257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join our dynamic team. The ideal candidate will have a proven track record of developing competitive proposals, concept notes, and donor reports for international NGOs, development partners, and institutional donors across South Sudan, Kenya, and Somalia.</w:t>
      </w:r>
    </w:p>
    <w:p w14:paraId="20066E10" w14:textId="77777777" w:rsidR="0025716D" w:rsidRPr="000C58EE" w:rsidRDefault="0025716D" w:rsidP="0025716D">
      <w:pPr>
        <w:rPr>
          <w:rStyle w:val="IntenseEmphasis"/>
        </w:rPr>
      </w:pPr>
      <w:r w:rsidRPr="000C58EE">
        <w:rPr>
          <w:rStyle w:val="IntenseEmphasis"/>
        </w:rPr>
        <w:t>Key Responsibilities</w:t>
      </w:r>
    </w:p>
    <w:p w14:paraId="31B913A3" w14:textId="77777777" w:rsidR="0025716D" w:rsidRPr="000C58EE" w:rsidRDefault="0025716D" w:rsidP="000C5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Identify, research, and analyze funding opportunities from bilateral, multilateral, and private donors.</w:t>
      </w:r>
    </w:p>
    <w:p w14:paraId="2433140E" w14:textId="77777777" w:rsidR="0025716D" w:rsidRPr="000C58EE" w:rsidRDefault="0025716D" w:rsidP="000C5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high-quality proposals, concept notes, and budgets that meet donor specifications.</w:t>
      </w:r>
    </w:p>
    <w:p w14:paraId="56952DA2" w14:textId="77777777" w:rsidR="0025716D" w:rsidRPr="000C58EE" w:rsidRDefault="0025716D" w:rsidP="000C5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technical and program teams to design robust project frameworks and strategies.</w:t>
      </w:r>
    </w:p>
    <w:p w14:paraId="340483CF" w14:textId="77777777" w:rsidR="0025716D" w:rsidRPr="000C58EE" w:rsidRDefault="0025716D" w:rsidP="000C5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proposals are compliant, well-structured, and delivered on time.</w:t>
      </w:r>
    </w:p>
    <w:p w14:paraId="2C415B84" w14:textId="77777777" w:rsidR="0025716D" w:rsidRPr="000C58EE" w:rsidRDefault="0025716D" w:rsidP="000C58E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5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 and maintain strong relationships with donors, partners, and stakeholders within the region.</w:t>
      </w:r>
    </w:p>
    <w:p w14:paraId="7844E5A4" w14:textId="77777777" w:rsidR="00E3660D" w:rsidRDefault="00E3660D" w:rsidP="0025716D">
      <w:pPr>
        <w:rPr>
          <w:rStyle w:val="IntenseEmphasis"/>
        </w:rPr>
      </w:pPr>
    </w:p>
    <w:p w14:paraId="2DEC4B19" w14:textId="77777777" w:rsidR="00E3660D" w:rsidRDefault="00E3660D" w:rsidP="0025716D">
      <w:pPr>
        <w:rPr>
          <w:rStyle w:val="IntenseEmphasis"/>
        </w:rPr>
      </w:pPr>
    </w:p>
    <w:p w14:paraId="2F772F6F" w14:textId="062AAAEF" w:rsidR="0025716D" w:rsidRPr="00846CA5" w:rsidRDefault="0025716D" w:rsidP="0025716D">
      <w:pPr>
        <w:rPr>
          <w:rStyle w:val="IntenseEmphasis"/>
        </w:rPr>
      </w:pPr>
      <w:r w:rsidRPr="00846CA5">
        <w:rPr>
          <w:rStyle w:val="IntenseEmphasis"/>
        </w:rPr>
        <w:lastRenderedPageBreak/>
        <w:t>Required Qualifications &amp; Experience</w:t>
      </w:r>
    </w:p>
    <w:p w14:paraId="0A637205" w14:textId="77777777" w:rsidR="0025716D" w:rsidRPr="00846CA5" w:rsidRDefault="0025716D" w:rsidP="00846C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Bachelor’s degree in Development Studies, Project Management, Communications, or related fields </w:t>
      </w:r>
      <w:r w:rsidRPr="00846C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(Master’s preferred)</w:t>
      </w: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19E23D" w14:textId="77777777" w:rsidR="0025716D" w:rsidRPr="00846CA5" w:rsidRDefault="0025716D" w:rsidP="00846C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Minimum 3–5 years of successful experience in grants/proposal writing within East Africa.</w:t>
      </w:r>
    </w:p>
    <w:p w14:paraId="10090F63" w14:textId="77777777" w:rsidR="0025716D" w:rsidRPr="00846CA5" w:rsidRDefault="0025716D" w:rsidP="00846C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ability to secure funding from diverse donors and knowledge of donor landscapes in South Sudan, Kenya, and Somalia.</w:t>
      </w:r>
    </w:p>
    <w:p w14:paraId="469FF88B" w14:textId="77777777" w:rsidR="0025716D" w:rsidRPr="00846CA5" w:rsidRDefault="0025716D" w:rsidP="00846C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Exceptional research, writing, and communication skills.</w:t>
      </w:r>
    </w:p>
    <w:p w14:paraId="020ED374" w14:textId="77777777" w:rsidR="0025716D" w:rsidRPr="00846CA5" w:rsidRDefault="0025716D" w:rsidP="00846CA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6C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manage multiple priorities, work under pressure, and meet strict deadlines.</w:t>
      </w:r>
    </w:p>
    <w:p w14:paraId="47F4785C" w14:textId="38E62910" w:rsidR="0025716D" w:rsidRDefault="0025716D" w:rsidP="0025716D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46CA5">
        <w:rPr>
          <w:rStyle w:val="IntenseEmphasis"/>
        </w:rPr>
        <w:t>How to Apply</w:t>
      </w:r>
      <w:r w:rsidRPr="00257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46CA5" w:rsidRPr="00846CA5">
        <w:rPr>
          <w:rStyle w:val="Strong"/>
          <w:b w:val="0"/>
          <w:bCs w:val="0"/>
        </w:rPr>
        <w:t xml:space="preserve">Interested candidates are invited to submit their CV, cover letter, and </w:t>
      </w:r>
      <w:r w:rsidR="00846CA5">
        <w:rPr>
          <w:rStyle w:val="Strong"/>
          <w:b w:val="0"/>
          <w:bCs w:val="0"/>
        </w:rPr>
        <w:t xml:space="preserve">two </w:t>
      </w:r>
      <w:r w:rsidR="00846CA5" w:rsidRPr="00846CA5">
        <w:rPr>
          <w:rStyle w:val="Strong"/>
          <w:b w:val="0"/>
          <w:bCs w:val="0"/>
        </w:rPr>
        <w:t>samples of successful proposals to</w:t>
      </w:r>
      <w:r w:rsidR="00846CA5" w:rsidRPr="00846CA5">
        <w:rPr>
          <w:b/>
          <w:bCs/>
        </w:rPr>
        <w:t xml:space="preserve"> </w:t>
      </w:r>
      <w:r w:rsidR="00846CA5" w:rsidRPr="00846CA5">
        <w:rPr>
          <w:rStyle w:val="IntenseEmphasis"/>
          <w:b/>
          <w:bCs/>
        </w:rPr>
        <w:t>hr@sight-edgeresearch.com</w:t>
      </w:r>
      <w:r w:rsidR="00846CA5" w:rsidRPr="00846CA5">
        <w:rPr>
          <w:b/>
          <w:bCs/>
        </w:rPr>
        <w:t xml:space="preserve"> </w:t>
      </w:r>
      <w:r w:rsidR="00846CA5" w:rsidRPr="00846CA5">
        <w:rPr>
          <w:rStyle w:val="Strong"/>
          <w:b w:val="0"/>
          <w:bCs w:val="0"/>
        </w:rPr>
        <w:t>with the subject line:</w:t>
      </w:r>
      <w:r w:rsidR="00846CA5" w:rsidRPr="00846CA5">
        <w:rPr>
          <w:b/>
          <w:bCs/>
        </w:rPr>
        <w:t xml:space="preserve"> </w:t>
      </w:r>
      <w:r w:rsidR="00846CA5" w:rsidRPr="00846CA5">
        <w:rPr>
          <w:rStyle w:val="Emphasis"/>
          <w:b/>
          <w:bCs/>
        </w:rPr>
        <w:t xml:space="preserve">“Application – </w:t>
      </w:r>
      <w:r w:rsidR="00F30032" w:rsidRPr="002641C2">
        <w:rPr>
          <w:rStyle w:val="Strong"/>
        </w:rPr>
        <w:t>Grants &amp; Proposal Development Specialist</w:t>
      </w:r>
      <w:r w:rsidR="00846CA5" w:rsidRPr="00846CA5">
        <w:rPr>
          <w:rStyle w:val="Emphasis"/>
          <w:b/>
          <w:bCs/>
        </w:rPr>
        <w:t>”</w:t>
      </w:r>
      <w:r w:rsidR="00846CA5" w:rsidRPr="00846CA5">
        <w:rPr>
          <w:b/>
          <w:bCs/>
        </w:rPr>
        <w:t xml:space="preserve">. </w:t>
      </w:r>
      <w:r w:rsidR="00846CA5" w:rsidRPr="00846CA5">
        <w:rPr>
          <w:rStyle w:val="Strong"/>
          <w:b w:val="0"/>
          <w:bCs w:val="0"/>
        </w:rPr>
        <w:t>Only shortlisted candidates will be contacted.</w:t>
      </w:r>
    </w:p>
    <w:sectPr w:rsidR="0025716D" w:rsidSect="009873B6">
      <w:pgSz w:w="12240" w:h="15840"/>
      <w:pgMar w:top="1440" w:right="1800" w:bottom="1440" w:left="129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617"/>
    <w:multiLevelType w:val="multilevel"/>
    <w:tmpl w:val="AAC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587A"/>
    <w:multiLevelType w:val="hybridMultilevel"/>
    <w:tmpl w:val="2D18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2218"/>
    <w:multiLevelType w:val="multilevel"/>
    <w:tmpl w:val="3B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D3C31"/>
    <w:multiLevelType w:val="multilevel"/>
    <w:tmpl w:val="C8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A67A9"/>
    <w:multiLevelType w:val="multilevel"/>
    <w:tmpl w:val="FC2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4116D"/>
    <w:multiLevelType w:val="multilevel"/>
    <w:tmpl w:val="7DC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D58D8"/>
    <w:multiLevelType w:val="multilevel"/>
    <w:tmpl w:val="39F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25C21"/>
    <w:multiLevelType w:val="multilevel"/>
    <w:tmpl w:val="29B8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A257C"/>
    <w:multiLevelType w:val="hybridMultilevel"/>
    <w:tmpl w:val="6BCE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6159">
    <w:abstractNumId w:val="6"/>
  </w:num>
  <w:num w:numId="2" w16cid:durableId="1102451585">
    <w:abstractNumId w:val="3"/>
  </w:num>
  <w:num w:numId="3" w16cid:durableId="1273319109">
    <w:abstractNumId w:val="7"/>
  </w:num>
  <w:num w:numId="4" w16cid:durableId="280066459">
    <w:abstractNumId w:val="5"/>
  </w:num>
  <w:num w:numId="5" w16cid:durableId="17699981">
    <w:abstractNumId w:val="2"/>
  </w:num>
  <w:num w:numId="6" w16cid:durableId="1609581443">
    <w:abstractNumId w:val="0"/>
  </w:num>
  <w:num w:numId="7" w16cid:durableId="2111469043">
    <w:abstractNumId w:val="4"/>
  </w:num>
  <w:num w:numId="8" w16cid:durableId="1555703890">
    <w:abstractNumId w:val="8"/>
  </w:num>
  <w:num w:numId="9" w16cid:durableId="102486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C8"/>
    <w:rsid w:val="000C58EE"/>
    <w:rsid w:val="00127A47"/>
    <w:rsid w:val="00150BB2"/>
    <w:rsid w:val="00242FC9"/>
    <w:rsid w:val="0025716D"/>
    <w:rsid w:val="002641C2"/>
    <w:rsid w:val="002C3789"/>
    <w:rsid w:val="00310B4D"/>
    <w:rsid w:val="003C27B6"/>
    <w:rsid w:val="004E03B2"/>
    <w:rsid w:val="006828EF"/>
    <w:rsid w:val="007F072E"/>
    <w:rsid w:val="00846CA5"/>
    <w:rsid w:val="009873B6"/>
    <w:rsid w:val="00BE72C8"/>
    <w:rsid w:val="00C57383"/>
    <w:rsid w:val="00CF2065"/>
    <w:rsid w:val="00DA1579"/>
    <w:rsid w:val="00E3660D"/>
    <w:rsid w:val="00F30032"/>
    <w:rsid w:val="00F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FD9B"/>
  <w15:chartTrackingRefBased/>
  <w15:docId w15:val="{8024F103-529E-462A-AAC8-4C7FA01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57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E72C8"/>
    <w:rPr>
      <w:b/>
      <w:bCs/>
    </w:rPr>
  </w:style>
  <w:style w:type="character" w:styleId="Emphasis">
    <w:name w:val="Emphasis"/>
    <w:basedOn w:val="DefaultParagraphFont"/>
    <w:uiPriority w:val="20"/>
    <w:qFormat/>
    <w:rsid w:val="00BE72C8"/>
    <w:rPr>
      <w:i/>
      <w:iCs/>
    </w:rPr>
  </w:style>
  <w:style w:type="paragraph" w:customStyle="1" w:styleId="elementor-icon-list-item">
    <w:name w:val="elementor-icon-list-item"/>
    <w:basedOn w:val="Normal"/>
    <w:rsid w:val="00B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lementor-icon-list-text">
    <w:name w:val="elementor-icon-list-text"/>
    <w:basedOn w:val="DefaultParagraphFont"/>
    <w:rsid w:val="00BE72C8"/>
  </w:style>
  <w:style w:type="character" w:customStyle="1" w:styleId="Heading1Char">
    <w:name w:val="Heading 1 Char"/>
    <w:basedOn w:val="DefaultParagraphFont"/>
    <w:link w:val="Heading1"/>
    <w:uiPriority w:val="9"/>
    <w:rsid w:val="0025716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5716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5716D"/>
    <w:rPr>
      <w:color w:val="0000FF"/>
      <w:u w:val="single"/>
    </w:rPr>
  </w:style>
  <w:style w:type="table" w:styleId="TableGrid">
    <w:name w:val="Table Grid"/>
    <w:basedOn w:val="TableNormal"/>
    <w:uiPriority w:val="39"/>
    <w:rsid w:val="000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C58EE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C58E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27A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AB2A-ADF1-4B86-80F5-7AFFD49C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2025-09-09T21:23:00Z</cp:lastPrinted>
  <dcterms:created xsi:type="dcterms:W3CDTF">2025-09-09T21:23:00Z</dcterms:created>
  <dcterms:modified xsi:type="dcterms:W3CDTF">2025-09-09T21:23:00Z</dcterms:modified>
</cp:coreProperties>
</file>